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C1D6E">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w:t>
      </w:r>
      <w:r>
        <w:rPr>
          <w:rFonts w:hint="eastAsia" w:ascii="方正小标宋简体" w:hAnsi="方正小标宋简体" w:eastAsia="方正小标宋简体" w:cs="方正小标宋简体"/>
          <w:sz w:val="36"/>
          <w:szCs w:val="36"/>
        </w:rPr>
        <w:t>民建全国社会服务工作先进集体</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先进个人表彰的公示</w:t>
      </w:r>
    </w:p>
    <w:p w14:paraId="71A51D63">
      <w:pPr>
        <w:ind w:firstLine="720" w:firstLineChars="200"/>
        <w:rPr>
          <w:rFonts w:hint="eastAsia" w:ascii="仿宋" w:hAnsi="仿宋" w:eastAsia="仿宋" w:cs="仿宋"/>
          <w:sz w:val="36"/>
          <w:szCs w:val="36"/>
          <w:lang w:val="en-US" w:eastAsia="zh-CN"/>
        </w:rPr>
      </w:pPr>
    </w:p>
    <w:p w14:paraId="3F9F7572">
      <w:pPr>
        <w:ind w:firstLine="720" w:firstLineChars="20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根据民建中办发〔2025〕97号《民建中央办公厅关于印发&lt;民建中央社会服务工作先进集体、先进个人评选表彰方案&gt;的通知》，民建江苏省委会成立由主委、专职副主委、秘书长、社服处负责人组成的评选小组，评选小组根据会员人数及近三年社会服务工作绩效测评成绩排名分配表彰名额，由各市级组织申报、评选小组讨论，并经内部监督委员会审查，现拟推选民建全国社会服务工作先进集体9个、先进个人18位，具体名单公示如下。</w:t>
      </w:r>
    </w:p>
    <w:p w14:paraId="03BC630C">
      <w:pPr>
        <w:ind w:firstLine="720" w:firstLineChars="200"/>
        <w:rPr>
          <w:rFonts w:hint="eastAsia" w:ascii="仿宋" w:hAnsi="仿宋" w:eastAsia="仿宋" w:cs="仿宋"/>
          <w:sz w:val="36"/>
          <w:szCs w:val="36"/>
          <w:lang w:val="en-US" w:eastAsia="zh-CN"/>
        </w:rPr>
      </w:pPr>
      <w:r>
        <w:rPr>
          <w:rFonts w:hint="default" w:ascii="仿宋" w:hAnsi="仿宋" w:eastAsia="仿宋" w:cs="仿宋"/>
          <w:sz w:val="36"/>
          <w:szCs w:val="36"/>
          <w:lang w:val="en-US" w:eastAsia="zh-CN"/>
        </w:rPr>
        <w:t>如对被公示</w:t>
      </w:r>
      <w:r>
        <w:rPr>
          <w:rFonts w:hint="eastAsia" w:ascii="仿宋" w:hAnsi="仿宋" w:eastAsia="仿宋" w:cs="仿宋"/>
          <w:sz w:val="36"/>
          <w:szCs w:val="36"/>
          <w:lang w:val="en-US" w:eastAsia="zh-CN"/>
        </w:rPr>
        <w:t>对象</w:t>
      </w:r>
      <w:r>
        <w:rPr>
          <w:rFonts w:hint="default" w:ascii="仿宋" w:hAnsi="仿宋" w:eastAsia="仿宋" w:cs="仿宋"/>
          <w:sz w:val="36"/>
          <w:szCs w:val="36"/>
          <w:lang w:val="en-US" w:eastAsia="zh-CN"/>
        </w:rPr>
        <w:t>有意见，</w:t>
      </w:r>
      <w:r>
        <w:rPr>
          <w:rFonts w:hint="eastAsia" w:ascii="仿宋" w:hAnsi="仿宋" w:eastAsia="仿宋" w:cs="仿宋"/>
          <w:sz w:val="36"/>
          <w:szCs w:val="36"/>
          <w:lang w:val="en-US" w:eastAsia="zh-CN"/>
        </w:rPr>
        <w:t>请于7月28日17点</w:t>
      </w:r>
      <w:bookmarkStart w:id="0" w:name="_GoBack"/>
      <w:bookmarkEnd w:id="0"/>
      <w:r>
        <w:rPr>
          <w:rFonts w:hint="eastAsia" w:ascii="仿宋" w:hAnsi="仿宋" w:eastAsia="仿宋" w:cs="仿宋"/>
          <w:sz w:val="36"/>
          <w:szCs w:val="36"/>
          <w:lang w:val="en-US" w:eastAsia="zh-CN"/>
        </w:rPr>
        <w:t>前联系民建江苏省委会社会服务处，电话：025-83187257。</w:t>
      </w:r>
    </w:p>
    <w:p w14:paraId="42C78EB6">
      <w:pPr>
        <w:ind w:firstLine="720" w:firstLineChars="200"/>
        <w:rPr>
          <w:rFonts w:hint="eastAsia" w:ascii="仿宋" w:hAnsi="仿宋" w:eastAsia="仿宋" w:cs="仿宋"/>
          <w:sz w:val="36"/>
          <w:szCs w:val="36"/>
          <w:lang w:val="en-US" w:eastAsia="zh-CN"/>
        </w:rPr>
      </w:pPr>
    </w:p>
    <w:p w14:paraId="4D9C6AE6">
      <w:pPr>
        <w:ind w:firstLine="723" w:firstLineChars="20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民建全国社会服务先进集体：</w:t>
      </w:r>
    </w:p>
    <w:p w14:paraId="576752D2">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民建南京市委会</w:t>
      </w:r>
    </w:p>
    <w:p w14:paraId="51C5D109">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民建江阴市委会</w:t>
      </w:r>
    </w:p>
    <w:p w14:paraId="4BDF2B75">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民建徐州市鼓楼区基层委员会</w:t>
      </w:r>
    </w:p>
    <w:p w14:paraId="41580943">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民建常州市委会</w:t>
      </w:r>
    </w:p>
    <w:p w14:paraId="105D2656">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民建昆山市委会</w:t>
      </w:r>
    </w:p>
    <w:p w14:paraId="1C9A0D7B">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民建南通市崇川区基层委员会</w:t>
      </w:r>
    </w:p>
    <w:p w14:paraId="2B97B74F">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民建淮安市委会</w:t>
      </w:r>
    </w:p>
    <w:p w14:paraId="605F3CC9">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民建扬州市三外总支部</w:t>
      </w:r>
    </w:p>
    <w:p w14:paraId="06BA3590">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民建泰州市委会</w:t>
      </w:r>
    </w:p>
    <w:p w14:paraId="6D95E341">
      <w:pPr>
        <w:ind w:firstLine="720" w:firstLineChars="200"/>
        <w:rPr>
          <w:rFonts w:hint="eastAsia" w:ascii="仿宋" w:hAnsi="仿宋" w:eastAsia="仿宋" w:cs="仿宋"/>
          <w:sz w:val="36"/>
          <w:szCs w:val="36"/>
          <w:lang w:val="en-US" w:eastAsia="zh-CN"/>
        </w:rPr>
      </w:pPr>
    </w:p>
    <w:p w14:paraId="28B945B4">
      <w:pPr>
        <w:ind w:firstLine="723" w:firstLineChars="200"/>
        <w:rPr>
          <w:rFonts w:hint="eastAsia" w:ascii="仿宋" w:hAnsi="仿宋" w:eastAsia="仿宋" w:cs="仿宋"/>
          <w:sz w:val="36"/>
          <w:szCs w:val="36"/>
          <w:lang w:val="en-US" w:eastAsia="zh-CN"/>
        </w:rPr>
      </w:pPr>
      <w:r>
        <w:rPr>
          <w:rFonts w:hint="eastAsia" w:ascii="仿宋" w:hAnsi="仿宋" w:eastAsia="仿宋" w:cs="仿宋"/>
          <w:b/>
          <w:bCs/>
          <w:sz w:val="36"/>
          <w:szCs w:val="36"/>
          <w:lang w:val="en-US" w:eastAsia="zh-CN"/>
        </w:rPr>
        <w:t>民建全国社会服务先进个人（按姓氏笔画排序）：</w:t>
      </w:r>
    </w:p>
    <w:p w14:paraId="1233F5B9">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王东</w:t>
      </w:r>
      <w:r>
        <w:rPr>
          <w:rFonts w:hint="eastAsia" w:ascii="仿宋" w:hAnsi="仿宋" w:eastAsia="仿宋" w:cs="仿宋"/>
          <w:sz w:val="36"/>
          <w:szCs w:val="36"/>
          <w:lang w:val="en-US" w:eastAsia="zh-CN"/>
        </w:rPr>
        <w:t xml:space="preserve">  江苏国瑞堂供应链有限公司董事长</w:t>
      </w:r>
    </w:p>
    <w:p w14:paraId="7C112DA5">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王益</w:t>
      </w:r>
      <w:r>
        <w:rPr>
          <w:rFonts w:hint="eastAsia" w:ascii="仿宋" w:hAnsi="仿宋" w:eastAsia="仿宋" w:cs="仿宋"/>
          <w:sz w:val="36"/>
          <w:szCs w:val="36"/>
          <w:lang w:val="en-US" w:eastAsia="zh-CN"/>
        </w:rPr>
        <w:t xml:space="preserve">  江苏顶晶融合电力工程有限公司董事长兼总经理</w:t>
      </w:r>
    </w:p>
    <w:p w14:paraId="2072EDCE">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刘恩华</w:t>
      </w:r>
      <w:r>
        <w:rPr>
          <w:rFonts w:hint="eastAsia" w:ascii="仿宋" w:hAnsi="仿宋" w:eastAsia="仿宋" w:cs="仿宋"/>
          <w:sz w:val="36"/>
          <w:szCs w:val="36"/>
          <w:lang w:val="en-US" w:eastAsia="zh-CN"/>
        </w:rPr>
        <w:t xml:space="preserve">  涵乐医疗器械（江苏）有限公司董事长</w:t>
      </w:r>
    </w:p>
    <w:p w14:paraId="6802F5C2">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孙卫东</w:t>
      </w:r>
      <w:r>
        <w:rPr>
          <w:rFonts w:hint="eastAsia" w:ascii="仿宋" w:hAnsi="仿宋" w:eastAsia="仿宋" w:cs="仿宋"/>
          <w:sz w:val="36"/>
          <w:szCs w:val="36"/>
          <w:lang w:val="en-US" w:eastAsia="zh-CN"/>
        </w:rPr>
        <w:t xml:space="preserve">  江苏洁亚智能科技发展有限公司总经理</w:t>
      </w:r>
    </w:p>
    <w:p w14:paraId="795A333A">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孙统贤</w:t>
      </w:r>
      <w:r>
        <w:rPr>
          <w:rFonts w:hint="eastAsia" w:ascii="仿宋" w:hAnsi="仿宋" w:eastAsia="仿宋" w:cs="仿宋"/>
          <w:sz w:val="36"/>
          <w:szCs w:val="36"/>
          <w:lang w:val="en-US" w:eastAsia="zh-CN"/>
        </w:rPr>
        <w:t xml:space="preserve">  民建徐州市委会副主委、徐州市发展和改革委员会二级巡视员</w:t>
      </w:r>
    </w:p>
    <w:p w14:paraId="5764996E">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吴昱成</w:t>
      </w:r>
      <w:r>
        <w:rPr>
          <w:rFonts w:hint="eastAsia" w:ascii="仿宋" w:hAnsi="仿宋" w:eastAsia="仿宋" w:cs="仿宋"/>
          <w:sz w:val="36"/>
          <w:szCs w:val="36"/>
          <w:lang w:val="en-US" w:eastAsia="zh-CN"/>
        </w:rPr>
        <w:t xml:space="preserve">  江苏神通阀门股份有限公司副总裁</w:t>
      </w:r>
    </w:p>
    <w:p w14:paraId="392C6950">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沈琦博</w:t>
      </w:r>
      <w:r>
        <w:rPr>
          <w:rFonts w:hint="eastAsia" w:ascii="仿宋" w:hAnsi="仿宋" w:eastAsia="仿宋" w:cs="仿宋"/>
          <w:sz w:val="36"/>
          <w:szCs w:val="36"/>
          <w:lang w:val="en-US" w:eastAsia="zh-CN"/>
        </w:rPr>
        <w:t xml:space="preserve">  江苏银洲集团总裁</w:t>
      </w:r>
    </w:p>
    <w:p w14:paraId="2E7BBA85">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张小平</w:t>
      </w:r>
      <w:r>
        <w:rPr>
          <w:rFonts w:hint="eastAsia" w:ascii="仿宋" w:hAnsi="仿宋" w:eastAsia="仿宋" w:cs="仿宋"/>
          <w:sz w:val="36"/>
          <w:szCs w:val="36"/>
          <w:lang w:val="en-US" w:eastAsia="zh-CN"/>
        </w:rPr>
        <w:t xml:space="preserve">  苏州康德餐饮管理有限公司董事长</w:t>
      </w:r>
    </w:p>
    <w:p w14:paraId="0C801696">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陈建凯</w:t>
      </w:r>
      <w:r>
        <w:rPr>
          <w:rFonts w:hint="eastAsia" w:ascii="仿宋" w:hAnsi="仿宋" w:eastAsia="仿宋" w:cs="仿宋"/>
          <w:sz w:val="36"/>
          <w:szCs w:val="36"/>
          <w:lang w:val="en-US" w:eastAsia="zh-CN"/>
        </w:rPr>
        <w:t xml:space="preserve">  苏州市森源园林营造工程有限公司董事长</w:t>
      </w:r>
    </w:p>
    <w:p w14:paraId="6CBE1E63">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陈琳</w:t>
      </w:r>
      <w:r>
        <w:rPr>
          <w:rFonts w:hint="eastAsia" w:ascii="仿宋" w:hAnsi="仿宋" w:eastAsia="仿宋" w:cs="仿宋"/>
          <w:sz w:val="36"/>
          <w:szCs w:val="36"/>
          <w:lang w:val="en-US" w:eastAsia="zh-CN"/>
        </w:rPr>
        <w:t xml:space="preserve">  民建常州市委会社会服务处副处长</w:t>
      </w:r>
    </w:p>
    <w:p w14:paraId="01E4239D">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郁晓燕</w:t>
      </w:r>
      <w:r>
        <w:rPr>
          <w:rFonts w:hint="eastAsia" w:ascii="仿宋" w:hAnsi="仿宋" w:eastAsia="仿宋" w:cs="仿宋"/>
          <w:sz w:val="36"/>
          <w:szCs w:val="36"/>
          <w:lang w:val="en-US" w:eastAsia="zh-CN"/>
        </w:rPr>
        <w:t xml:space="preserve">  农业银行南京分行城北大客户部总经理</w:t>
      </w:r>
    </w:p>
    <w:p w14:paraId="3B629E9B">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赵峰</w:t>
      </w:r>
      <w:r>
        <w:rPr>
          <w:rFonts w:hint="eastAsia" w:ascii="仿宋" w:hAnsi="仿宋" w:eastAsia="仿宋" w:cs="仿宋"/>
          <w:sz w:val="36"/>
          <w:szCs w:val="36"/>
          <w:lang w:val="en-US" w:eastAsia="zh-CN"/>
        </w:rPr>
        <w:t xml:space="preserve">  江苏绿城风尚智能科技有限公司总经理</w:t>
      </w:r>
    </w:p>
    <w:p w14:paraId="48D96921">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顾成义</w:t>
      </w:r>
      <w:r>
        <w:rPr>
          <w:rFonts w:hint="eastAsia" w:ascii="仿宋" w:hAnsi="仿宋" w:eastAsia="仿宋" w:cs="仿宋"/>
          <w:sz w:val="36"/>
          <w:szCs w:val="36"/>
          <w:lang w:val="en-US" w:eastAsia="zh-CN"/>
        </w:rPr>
        <w:t xml:space="preserve">  江苏海宇机械有限公司董事长</w:t>
      </w:r>
    </w:p>
    <w:p w14:paraId="049FEE43">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唐逸</w:t>
      </w:r>
      <w:r>
        <w:rPr>
          <w:rFonts w:hint="eastAsia" w:ascii="仿宋" w:hAnsi="仿宋" w:eastAsia="仿宋" w:cs="仿宋"/>
          <w:sz w:val="36"/>
          <w:szCs w:val="36"/>
          <w:lang w:val="en-US" w:eastAsia="zh-CN"/>
        </w:rPr>
        <w:t xml:space="preserve">  无锡市德宁节能科技有限公司董事长</w:t>
      </w:r>
    </w:p>
    <w:p w14:paraId="20C93326">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路璐</w:t>
      </w:r>
      <w:r>
        <w:rPr>
          <w:rFonts w:hint="eastAsia" w:ascii="仿宋" w:hAnsi="仿宋" w:eastAsia="仿宋" w:cs="仿宋"/>
          <w:sz w:val="36"/>
          <w:szCs w:val="36"/>
          <w:lang w:val="en-US" w:eastAsia="zh-CN"/>
        </w:rPr>
        <w:t xml:space="preserve">  滨海县政协副主席</w:t>
      </w:r>
    </w:p>
    <w:p w14:paraId="59687848">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裴伟明</w:t>
      </w:r>
      <w:r>
        <w:rPr>
          <w:rFonts w:hint="eastAsia" w:ascii="仿宋" w:hAnsi="仿宋" w:eastAsia="仿宋" w:cs="仿宋"/>
          <w:sz w:val="36"/>
          <w:szCs w:val="36"/>
          <w:lang w:val="en-US" w:eastAsia="zh-CN"/>
        </w:rPr>
        <w:t xml:space="preserve">  </w:t>
      </w:r>
      <w:r>
        <w:rPr>
          <w:rFonts w:hint="default" w:ascii="仿宋" w:hAnsi="仿宋" w:eastAsia="仿宋" w:cs="仿宋"/>
          <w:sz w:val="36"/>
          <w:szCs w:val="36"/>
          <w:lang w:val="en-US" w:eastAsia="zh-CN"/>
        </w:rPr>
        <w:t>江苏汇联工程咨询有限公司总工程师</w:t>
      </w:r>
    </w:p>
    <w:p w14:paraId="65B8F893">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管民良</w:t>
      </w:r>
      <w:r>
        <w:rPr>
          <w:rFonts w:hint="eastAsia" w:ascii="仿宋" w:hAnsi="仿宋" w:eastAsia="仿宋" w:cs="仿宋"/>
          <w:sz w:val="36"/>
          <w:szCs w:val="36"/>
          <w:lang w:val="en-US" w:eastAsia="zh-CN"/>
        </w:rPr>
        <w:t xml:space="preserve">  </w:t>
      </w:r>
      <w:r>
        <w:rPr>
          <w:rFonts w:hint="default" w:ascii="仿宋" w:hAnsi="仿宋" w:eastAsia="仿宋" w:cs="仿宋"/>
          <w:sz w:val="36"/>
          <w:szCs w:val="36"/>
          <w:lang w:val="en-US" w:eastAsia="zh-CN"/>
        </w:rPr>
        <w:t>江苏建宇集团有限公司董事长</w:t>
      </w:r>
    </w:p>
    <w:p w14:paraId="4F23BA6C">
      <w:pPr>
        <w:ind w:firstLine="720" w:firstLineChars="200"/>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戴忠胜</w:t>
      </w:r>
      <w:r>
        <w:rPr>
          <w:rFonts w:hint="eastAsia" w:ascii="仿宋" w:hAnsi="仿宋" w:eastAsia="仿宋" w:cs="仿宋"/>
          <w:sz w:val="36"/>
          <w:szCs w:val="36"/>
          <w:lang w:val="en-US" w:eastAsia="zh-CN"/>
        </w:rPr>
        <w:t xml:space="preserve">  镇江中瑞标准件有限公司总经理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92B21"/>
    <w:rsid w:val="16951D9B"/>
    <w:rsid w:val="1A392B21"/>
    <w:rsid w:val="3A0679A9"/>
    <w:rsid w:val="421962F3"/>
    <w:rsid w:val="5726449B"/>
    <w:rsid w:val="5A470E46"/>
    <w:rsid w:val="742B4AA4"/>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694</Words>
  <Characters>710</Characters>
  <Lines>0</Lines>
  <Paragraphs>0</Paragraphs>
  <TotalTime>0</TotalTime>
  <ScaleCrop>false</ScaleCrop>
  <LinksUpToDate>false</LinksUpToDate>
  <CharactersWithSpaces>746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2025-07-18T07:19:00Z</dcterms:created>
  <dc:creator>WPS_1591172968</dc:creator>
  <cp:lastModifiedBy>WPS_1591172968</cp:lastModifiedBy>
  <dcterms:modified xsi:type="dcterms:W3CDTF">2025-07-21T07:57:01Z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72750E47001247D8883BC84952DA4946_13</vt:lpwstr>
  </property>
  <property fmtid="{D5CDD505-2E9C-101B-9397-08002B2CF9AE}" pid="4" name="KSOTemplateDocerSaveRecord">
    <vt:lpwstr>eyJoZGlkIjoiOWZkM2M1NTFlZDUyYWYxMGE4MmU2ZDFlZjJiYTQ2OGEiLCJ1c2VySWQiOiIxMDA1NDMxMjE1In0=</vt:lpwstr>
  </property>
</Properties>
</file>